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C066" w14:textId="7E2A8562" w:rsidR="007B08D1" w:rsidRPr="007B08D1" w:rsidRDefault="004F78F2" w:rsidP="003C6CCA">
      <w:pPr>
        <w:pStyle w:val="Heading1"/>
        <w:rPr>
          <w:lang w:eastAsia="ja-JP"/>
        </w:rPr>
      </w:pPr>
      <w:r w:rsidRPr="007B08D1">
        <w:rPr>
          <w:lang w:eastAsia="ja-JP"/>
        </w:rPr>
        <w:t>APC-11 Student Visualization Competition</w:t>
      </w:r>
      <w:r w:rsidR="009567D1">
        <w:rPr>
          <w:rFonts w:hint="eastAsia"/>
          <w:lang w:eastAsia="ja-JP"/>
        </w:rPr>
        <w:t xml:space="preserve"> Submittal Form</w:t>
      </w:r>
    </w:p>
    <w:p w14:paraId="3BADB63F" w14:textId="77777777" w:rsidR="009567D1" w:rsidRDefault="009567D1" w:rsidP="007B08D1">
      <w:pPr>
        <w:rPr>
          <w:rFonts w:ascii="Avenir Next LT Pro" w:hAnsi="Avenir Next LT Pro"/>
          <w:lang w:eastAsia="ja-JP"/>
        </w:rPr>
      </w:pPr>
    </w:p>
    <w:p w14:paraId="66C20241" w14:textId="28630BA6" w:rsidR="00033871" w:rsidRPr="00033871" w:rsidRDefault="00033871" w:rsidP="00033871">
      <w:pPr>
        <w:pBdr>
          <w:bottom w:val="single" w:sz="6" w:space="1" w:color="auto"/>
        </w:pBdr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lang w:eastAsia="ja-JP"/>
        </w:rPr>
        <w:t>Please complete the forms below and submit them</w:t>
      </w:r>
      <w:r w:rsidR="00E421A4">
        <w:rPr>
          <w:rFonts w:ascii="Avenir Next LT Pro" w:hAnsi="Avenir Next LT Pro" w:hint="eastAsia"/>
          <w:lang w:eastAsia="ja-JP"/>
        </w:rPr>
        <w:t xml:space="preserve"> </w:t>
      </w:r>
      <w:r w:rsidR="00E421A4" w:rsidRPr="00E421A4">
        <w:rPr>
          <w:rFonts w:ascii="Avenir Next LT Pro" w:hAnsi="Avenir Next LT Pro" w:hint="eastAsia"/>
          <w:u w:val="single"/>
          <w:lang w:eastAsia="ja-JP"/>
        </w:rPr>
        <w:t>in both WORD and PDF formats</w:t>
      </w:r>
      <w:r w:rsidRPr="00033871">
        <w:rPr>
          <w:rFonts w:ascii="Avenir Next LT Pro" w:hAnsi="Avenir Next LT Pro"/>
          <w:lang w:eastAsia="ja-JP"/>
        </w:rPr>
        <w:t xml:space="preserve"> to </w:t>
      </w:r>
      <w:hyperlink r:id="rId6" w:history="1">
        <w:r w:rsidRPr="00EE47F2">
          <w:rPr>
            <w:rStyle w:val="Hyperlink"/>
            <w:rFonts w:ascii="Avenir Next LT Pro" w:hAnsi="Avenir Next LT Pro"/>
            <w:lang w:eastAsia="ja-JP"/>
          </w:rPr>
          <w:t>cfd-ws@chofu.jaxa.jp</w:t>
        </w:r>
      </w:hyperlink>
      <w:r>
        <w:rPr>
          <w:rFonts w:ascii="Avenir Next LT Pro" w:hAnsi="Avenir Next LT Pro" w:hint="eastAsia"/>
          <w:lang w:eastAsia="ja-JP"/>
        </w:rPr>
        <w:t>.</w:t>
      </w:r>
    </w:p>
    <w:p w14:paraId="3700247E" w14:textId="77777777" w:rsidR="00033871" w:rsidRPr="00033871" w:rsidRDefault="00033871" w:rsidP="00033871">
      <w:pPr>
        <w:pBdr>
          <w:bottom w:val="single" w:sz="6" w:space="1" w:color="auto"/>
        </w:pBdr>
        <w:rPr>
          <w:rFonts w:ascii="Avenir Next LT Pro" w:hAnsi="Avenir Next LT Pro"/>
          <w:b/>
          <w:bCs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Submission Guidelines:</w:t>
      </w:r>
    </w:p>
    <w:p w14:paraId="0075B4A9" w14:textId="1D6786B6" w:rsidR="0049284C" w:rsidRPr="0049284C" w:rsidRDefault="0049284C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49284C">
        <w:rPr>
          <w:rFonts w:ascii="Avenir Next LT Pro" w:hAnsi="Avenir Next LT Pro"/>
          <w:b/>
          <w:bCs/>
          <w:lang w:eastAsia="ja-JP"/>
        </w:rPr>
        <w:t>Submission requirements:</w:t>
      </w:r>
      <w:r w:rsidRPr="0049284C">
        <w:rPr>
          <w:rFonts w:ascii="Avenir Next LT Pro" w:hAnsi="Avenir Next LT Pro"/>
          <w:lang w:eastAsia="ja-JP"/>
        </w:rPr>
        <w:t xml:space="preserve"> Minimum of one and maximum of three images</w:t>
      </w:r>
      <w:r>
        <w:rPr>
          <w:rFonts w:ascii="Avenir Next LT Pro" w:hAnsi="Avenir Next LT Pro" w:hint="eastAsia"/>
          <w:lang w:eastAsia="ja-JP"/>
        </w:rPr>
        <w:t>.</w:t>
      </w:r>
      <w:r w:rsidR="00A964F7">
        <w:rPr>
          <w:rFonts w:ascii="Avenir Next LT Pro" w:hAnsi="Avenir Next LT Pro" w:hint="eastAsia"/>
          <w:lang w:eastAsia="ja-JP"/>
        </w:rPr>
        <w:t xml:space="preserve"> P</w:t>
      </w:r>
      <w:r w:rsidR="00A964F7" w:rsidRPr="00A964F7">
        <w:rPr>
          <w:rFonts w:ascii="Avenir Next LT Pro" w:hAnsi="Avenir Next LT Pro"/>
          <w:lang w:eastAsia="ja-JP"/>
        </w:rPr>
        <w:t xml:space="preserve">lease note that each image will be </w:t>
      </w:r>
      <w:r w:rsidR="00A964F7" w:rsidRPr="00A964F7">
        <w:rPr>
          <w:rFonts w:ascii="Avenir Next LT Pro" w:hAnsi="Avenir Next LT Pro"/>
          <w:u w:val="single"/>
          <w:lang w:eastAsia="ja-JP"/>
        </w:rPr>
        <w:t>evaluated as a separate entry</w:t>
      </w:r>
      <w:r w:rsidR="00A964F7" w:rsidRPr="00A964F7">
        <w:rPr>
          <w:rFonts w:ascii="Avenir Next LT Pro" w:hAnsi="Avenir Next LT Pro"/>
          <w:lang w:eastAsia="ja-JP"/>
        </w:rPr>
        <w:t>, regardless of whether they are submitted together.</w:t>
      </w:r>
    </w:p>
    <w:p w14:paraId="3B6BF36E" w14:textId="77777777" w:rsidR="0049284C" w:rsidRDefault="00033871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Format:</w:t>
      </w:r>
      <w:r w:rsidRPr="00033871">
        <w:rPr>
          <w:rFonts w:ascii="Avenir Next LT Pro" w:hAnsi="Avenir Next LT Pro"/>
          <w:lang w:eastAsia="ja-JP"/>
        </w:rPr>
        <w:t xml:space="preserve"> </w:t>
      </w:r>
      <w:r w:rsidR="0049284C">
        <w:rPr>
          <w:rFonts w:ascii="Avenir Next LT Pro" w:hAnsi="Avenir Next LT Pro" w:hint="eastAsia"/>
          <w:lang w:eastAsia="ja-JP"/>
        </w:rPr>
        <w:t>I</w:t>
      </w:r>
      <w:r w:rsidRPr="00033871">
        <w:rPr>
          <w:rFonts w:ascii="Avenir Next LT Pro" w:hAnsi="Avenir Next LT Pro"/>
          <w:lang w:eastAsia="ja-JP"/>
        </w:rPr>
        <w:t>mages</w:t>
      </w:r>
      <w:r w:rsidR="0049284C">
        <w:rPr>
          <w:rFonts w:ascii="Avenir Next LT Pro" w:hAnsi="Avenir Next LT Pro" w:hint="eastAsia"/>
          <w:lang w:eastAsia="ja-JP"/>
        </w:rPr>
        <w:t xml:space="preserve"> should be</w:t>
      </w:r>
      <w:r w:rsidRPr="00033871">
        <w:rPr>
          <w:rFonts w:ascii="Avenir Next LT Pro" w:hAnsi="Avenir Next LT Pro"/>
          <w:lang w:eastAsia="ja-JP"/>
        </w:rPr>
        <w:t xml:space="preserve"> in PNG format (300 dpi).</w:t>
      </w:r>
      <w:r w:rsidRPr="00033871">
        <w:rPr>
          <w:rFonts w:ascii="Avenir Next LT Pro" w:hAnsi="Avenir Next LT Pro" w:hint="eastAsia"/>
          <w:lang w:eastAsia="ja-JP"/>
        </w:rPr>
        <w:t xml:space="preserve"> </w:t>
      </w:r>
    </w:p>
    <w:p w14:paraId="4E070F45" w14:textId="29684064" w:rsidR="00033871" w:rsidRPr="00033871" w:rsidRDefault="0049284C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>
        <w:rPr>
          <w:rFonts w:ascii="Avenir Next LT Pro" w:hAnsi="Avenir Next LT Pro" w:hint="eastAsia"/>
          <w:b/>
          <w:bCs/>
          <w:lang w:eastAsia="ja-JP"/>
        </w:rPr>
        <w:t>Layout:</w:t>
      </w:r>
      <w:r>
        <w:rPr>
          <w:rFonts w:ascii="Avenir Next LT Pro" w:hAnsi="Avenir Next LT Pro" w:hint="eastAsia"/>
          <w:lang w:eastAsia="ja-JP"/>
        </w:rPr>
        <w:t xml:space="preserve"> </w:t>
      </w:r>
      <w:r w:rsidR="00033871" w:rsidRPr="00033871">
        <w:rPr>
          <w:rFonts w:ascii="Avenir Next LT Pro" w:hAnsi="Avenir Next LT Pro"/>
          <w:lang w:eastAsia="ja-JP"/>
        </w:rPr>
        <w:t>Please do not alter the table dimensions.</w:t>
      </w:r>
      <w:r w:rsidR="00A964F7">
        <w:rPr>
          <w:rFonts w:ascii="Avenir Next LT Pro" w:hAnsi="Avenir Next LT Pro" w:hint="eastAsia"/>
          <w:lang w:eastAsia="ja-JP"/>
        </w:rPr>
        <w:t xml:space="preserve"> </w:t>
      </w:r>
      <w:r w:rsidR="00A964F7" w:rsidRPr="00A964F7">
        <w:rPr>
          <w:rFonts w:ascii="Avenir Next LT Pro" w:hAnsi="Avenir Next LT Pro"/>
          <w:lang w:eastAsia="ja-JP"/>
        </w:rPr>
        <w:t xml:space="preserve">Before submitting, ensure you </w:t>
      </w:r>
      <w:r w:rsidR="00A964F7" w:rsidRPr="00A964F7">
        <w:rPr>
          <w:rFonts w:ascii="Avenir Next LT Pro" w:hAnsi="Avenir Next LT Pro"/>
          <w:u w:val="single"/>
          <w:lang w:eastAsia="ja-JP"/>
        </w:rPr>
        <w:t>delete the sample entry</w:t>
      </w:r>
      <w:r w:rsidR="00A964F7" w:rsidRPr="00A964F7">
        <w:rPr>
          <w:rFonts w:ascii="Avenir Next LT Pro" w:hAnsi="Avenir Next LT Pro"/>
          <w:lang w:eastAsia="ja-JP"/>
        </w:rPr>
        <w:t xml:space="preserve"> provided in the form.</w:t>
      </w:r>
    </w:p>
    <w:p w14:paraId="13A675F4" w14:textId="4EB1E644" w:rsidR="00033871" w:rsidRPr="00033871" w:rsidRDefault="00033871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Language:</w:t>
      </w:r>
      <w:r w:rsidRPr="00033871">
        <w:rPr>
          <w:rFonts w:ascii="Avenir Next LT Pro" w:hAnsi="Avenir Next LT Pro"/>
          <w:lang w:eastAsia="ja-JP"/>
        </w:rPr>
        <w:t xml:space="preserve"> English is preferred, though Japanese is also accepted.</w:t>
      </w:r>
    </w:p>
    <w:p w14:paraId="6CDC36A2" w14:textId="77777777" w:rsidR="00033871" w:rsidRPr="00033871" w:rsidRDefault="00033871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Large Files:</w:t>
      </w:r>
      <w:r w:rsidRPr="00033871">
        <w:rPr>
          <w:rFonts w:ascii="Avenir Next LT Pro" w:hAnsi="Avenir Next LT Pro"/>
          <w:lang w:eastAsia="ja-JP"/>
        </w:rPr>
        <w:t xml:space="preserve"> If your files exceed attachment limits, contact us at the email above for alternative submission methods.</w:t>
      </w:r>
    </w:p>
    <w:p w14:paraId="151F6870" w14:textId="108F86C2" w:rsidR="009567D1" w:rsidRPr="00033871" w:rsidRDefault="00033871" w:rsidP="00033871">
      <w:pPr>
        <w:pBdr>
          <w:bottom w:val="single" w:sz="6" w:space="1" w:color="auto"/>
        </w:pBdr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lang w:eastAsia="ja-JP"/>
        </w:rPr>
        <w:t>For details on evaluation criteria, please refer to</w:t>
      </w:r>
      <w:r>
        <w:rPr>
          <w:rFonts w:ascii="Avenir Next LT Pro" w:hAnsi="Avenir Next LT Pro" w:hint="eastAsia"/>
          <w:lang w:eastAsia="ja-JP"/>
        </w:rPr>
        <w:t xml:space="preserve"> </w:t>
      </w:r>
      <w:hyperlink r:id="rId7" w:history="1">
        <w:r w:rsidRPr="00EE47F2">
          <w:rPr>
            <w:rStyle w:val="Hyperlink"/>
            <w:rFonts w:ascii="Avenir Next LT Pro" w:hAnsi="Avenir Next LT Pro"/>
            <w:lang w:eastAsia="ja-JP"/>
          </w:rPr>
          <w:t>https://cfdws.chofu.jaxa.jp/apc/apc11/case1.html</w:t>
        </w:r>
      </w:hyperlink>
      <w:r>
        <w:rPr>
          <w:rFonts w:ascii="Avenir Next LT Pro" w:hAnsi="Avenir Next LT Pro" w:hint="eastAsia"/>
          <w:lang w:eastAsia="ja-JP"/>
        </w:rPr>
        <w:t xml:space="preserve"> and accompany document </w:t>
      </w:r>
      <w:r w:rsidR="00A964F7">
        <w:rPr>
          <w:rFonts w:ascii="Avenir Next LT Pro" w:hAnsi="Avenir Next LT Pro"/>
          <w:lang w:eastAsia="ja-JP"/>
        </w:rPr>
        <w:t>“</w:t>
      </w:r>
      <w:r w:rsidRPr="00033871">
        <w:rPr>
          <w:rFonts w:ascii="Avenir Next LT Pro" w:hAnsi="Avenir Next LT Pro"/>
          <w:lang w:eastAsia="ja-JP"/>
        </w:rPr>
        <w:t>APC-11_Student_Visualization_Competition</w:t>
      </w:r>
      <w:r w:rsidR="00A964F7">
        <w:rPr>
          <w:rFonts w:ascii="Avenir Next LT Pro" w:hAnsi="Avenir Next LT Pro" w:hint="eastAsia"/>
          <w:lang w:eastAsia="ja-JP"/>
        </w:rPr>
        <w:t>_v2</w:t>
      </w:r>
      <w:r w:rsidRPr="00033871">
        <w:rPr>
          <w:rFonts w:ascii="Avenir Next LT Pro" w:hAnsi="Avenir Next LT Pro"/>
          <w:lang w:eastAsia="ja-JP"/>
        </w:rPr>
        <w:t>.docx</w:t>
      </w:r>
      <w:r w:rsidR="00A964F7">
        <w:rPr>
          <w:rFonts w:ascii="Avenir Next LT Pro" w:hAnsi="Avenir Next LT Pro"/>
          <w:lang w:eastAsia="ja-JP"/>
        </w:rPr>
        <w:t>”</w:t>
      </w:r>
      <w:r w:rsidRPr="00033871">
        <w:rPr>
          <w:rFonts w:ascii="Avenir Next LT Pro" w:hAnsi="Avenir Next LT Pro"/>
          <w:lang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054"/>
      </w:tblGrid>
      <w:tr w:rsidR="009567D1" w14:paraId="7D1957E6" w14:textId="77777777" w:rsidTr="009E7894">
        <w:trPr>
          <w:trHeight w:val="342"/>
        </w:trPr>
        <w:tc>
          <w:tcPr>
            <w:tcW w:w="8856" w:type="dxa"/>
            <w:gridSpan w:val="2"/>
            <w:shd w:val="clear" w:color="auto" w:fill="4F81BD" w:themeFill="accent1"/>
          </w:tcPr>
          <w:p w14:paraId="435709A2" w14:textId="286A576C" w:rsidR="009567D1" w:rsidRPr="009567D1" w:rsidRDefault="009567D1" w:rsidP="007B08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Participant information</w:t>
            </w:r>
          </w:p>
        </w:tc>
      </w:tr>
      <w:tr w:rsidR="009567D1" w14:paraId="5D2D9A7D" w14:textId="77777777" w:rsidTr="009E7894">
        <w:trPr>
          <w:trHeight w:val="433"/>
        </w:trPr>
        <w:tc>
          <w:tcPr>
            <w:tcW w:w="2802" w:type="dxa"/>
            <w:shd w:val="clear" w:color="auto" w:fill="4F81BD" w:themeFill="accent1"/>
          </w:tcPr>
          <w:p w14:paraId="504E20C5" w14:textId="191354C6" w:rsidR="009567D1" w:rsidRPr="009567D1" w:rsidRDefault="009567D1" w:rsidP="007B08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Full name</w:t>
            </w:r>
          </w:p>
        </w:tc>
        <w:tc>
          <w:tcPr>
            <w:tcW w:w="6054" w:type="dxa"/>
          </w:tcPr>
          <w:p w14:paraId="604BF61D" w14:textId="77777777" w:rsidR="009567D1" w:rsidRDefault="009567D1" w:rsidP="007B08D1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567D1" w14:paraId="7D3A58D8" w14:textId="77777777" w:rsidTr="009E7894">
        <w:trPr>
          <w:trHeight w:val="681"/>
        </w:trPr>
        <w:tc>
          <w:tcPr>
            <w:tcW w:w="2802" w:type="dxa"/>
            <w:shd w:val="clear" w:color="auto" w:fill="4F81BD" w:themeFill="accent1"/>
          </w:tcPr>
          <w:p w14:paraId="398C9317" w14:textId="2CCED32E" w:rsidR="009567D1" w:rsidRPr="009567D1" w:rsidRDefault="009567D1" w:rsidP="007B08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University</w:t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,</w:t>
            </w: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department</w:t>
            </w:r>
          </w:p>
        </w:tc>
        <w:tc>
          <w:tcPr>
            <w:tcW w:w="6054" w:type="dxa"/>
          </w:tcPr>
          <w:p w14:paraId="60F39F7D" w14:textId="77777777" w:rsidR="009567D1" w:rsidRDefault="009567D1" w:rsidP="007B08D1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567D1" w14:paraId="346B3637" w14:textId="77777777" w:rsidTr="009E7894">
        <w:trPr>
          <w:trHeight w:val="419"/>
        </w:trPr>
        <w:tc>
          <w:tcPr>
            <w:tcW w:w="2802" w:type="dxa"/>
            <w:shd w:val="clear" w:color="auto" w:fill="4F81BD" w:themeFill="accent1"/>
          </w:tcPr>
          <w:p w14:paraId="426F5FE3" w14:textId="0BE5462D" w:rsidR="009567D1" w:rsidRPr="009567D1" w:rsidRDefault="009567D1" w:rsidP="007B08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E</w:t>
            </w: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mail address</w:t>
            </w:r>
          </w:p>
        </w:tc>
        <w:tc>
          <w:tcPr>
            <w:tcW w:w="6054" w:type="dxa"/>
          </w:tcPr>
          <w:p w14:paraId="45BE6666" w14:textId="77777777" w:rsidR="009567D1" w:rsidRDefault="009567D1" w:rsidP="007B08D1">
            <w:pPr>
              <w:rPr>
                <w:rFonts w:ascii="Avenir Next LT Pro" w:hAnsi="Avenir Next LT Pro"/>
                <w:lang w:eastAsia="ja-JP"/>
              </w:rPr>
            </w:pPr>
          </w:p>
        </w:tc>
      </w:tr>
    </w:tbl>
    <w:p w14:paraId="0FE9DCC6" w14:textId="77777777" w:rsidR="003C6CCA" w:rsidRDefault="003C6CCA" w:rsidP="003C6CCA">
      <w:pPr>
        <w:rPr>
          <w:rFonts w:ascii="Avenir Next LT Pro" w:hAnsi="Avenir Next LT Pro"/>
          <w:lang w:eastAsia="ja-JP"/>
        </w:rPr>
      </w:pPr>
    </w:p>
    <w:p w14:paraId="71926F13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61E6A5B6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2FD126F6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2762E42B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6340B6F8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66CF816F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p w14:paraId="02CCEA3B" w14:textId="77777777" w:rsidR="000A3404" w:rsidRDefault="000A3404" w:rsidP="003C6CCA">
      <w:pPr>
        <w:rPr>
          <w:rFonts w:ascii="Avenir Next LT Pro" w:hAnsi="Avenir Next LT Pro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5877"/>
      </w:tblGrid>
      <w:tr w:rsidR="000A3404" w14:paraId="1B6FEEA2" w14:textId="77777777" w:rsidTr="009E7894">
        <w:trPr>
          <w:trHeight w:val="416"/>
        </w:trPr>
        <w:tc>
          <w:tcPr>
            <w:tcW w:w="8596" w:type="dxa"/>
            <w:gridSpan w:val="2"/>
            <w:shd w:val="clear" w:color="auto" w:fill="4F81BD" w:themeFill="accent1"/>
          </w:tcPr>
          <w:p w14:paraId="06558F87" w14:textId="544BA653" w:rsidR="000A3404" w:rsidRPr="009567D1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lastRenderedPageBreak/>
              <w:t>Image 1</w:t>
            </w:r>
          </w:p>
        </w:tc>
      </w:tr>
      <w:tr w:rsidR="000A3404" w14:paraId="67711E20" w14:textId="77777777" w:rsidTr="009E7894">
        <w:trPr>
          <w:trHeight w:val="9636"/>
        </w:trPr>
        <w:tc>
          <w:tcPr>
            <w:tcW w:w="8596" w:type="dxa"/>
            <w:gridSpan w:val="2"/>
          </w:tcPr>
          <w:p w14:paraId="1BF6D5B4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0A3404" w14:paraId="25565EAF" w14:textId="77777777" w:rsidTr="009E7894">
        <w:trPr>
          <w:trHeight w:val="1267"/>
        </w:trPr>
        <w:tc>
          <w:tcPr>
            <w:tcW w:w="2719" w:type="dxa"/>
            <w:shd w:val="clear" w:color="auto" w:fill="4F81BD" w:themeFill="accent1"/>
          </w:tcPr>
          <w:p w14:paraId="3022865C" w14:textId="77777777" w:rsidR="000A3404" w:rsidRPr="009567D1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Title of visualization</w:t>
            </w:r>
          </w:p>
        </w:tc>
        <w:tc>
          <w:tcPr>
            <w:tcW w:w="5877" w:type="dxa"/>
          </w:tcPr>
          <w:p w14:paraId="3789322B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0A3404" w14:paraId="0A447958" w14:textId="77777777" w:rsidTr="009E7894">
        <w:trPr>
          <w:trHeight w:val="1551"/>
        </w:trPr>
        <w:tc>
          <w:tcPr>
            <w:tcW w:w="2719" w:type="dxa"/>
            <w:shd w:val="clear" w:color="auto" w:fill="4F81BD" w:themeFill="accent1"/>
          </w:tcPr>
          <w:p w14:paraId="3314CC73" w14:textId="77777777" w:rsidR="009E7894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Short caption</w:t>
            </w:r>
          </w:p>
          <w:p w14:paraId="7D7B28DA" w14:textId="478ACE2F" w:rsidR="000A3404" w:rsidRPr="009567D1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(max 50 words)</w:t>
            </w:r>
          </w:p>
        </w:tc>
        <w:tc>
          <w:tcPr>
            <w:tcW w:w="5877" w:type="dxa"/>
          </w:tcPr>
          <w:p w14:paraId="78DB25C2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0A3404" w14:paraId="3E8FF47D" w14:textId="77777777" w:rsidTr="009E7894">
        <w:trPr>
          <w:trHeight w:val="418"/>
        </w:trPr>
        <w:tc>
          <w:tcPr>
            <w:tcW w:w="8596" w:type="dxa"/>
            <w:gridSpan w:val="2"/>
            <w:shd w:val="clear" w:color="auto" w:fill="4F81BD" w:themeFill="accent1"/>
          </w:tcPr>
          <w:p w14:paraId="47EBDD27" w14:textId="7DE6555A" w:rsidR="000A3404" w:rsidRPr="009E7894" w:rsidRDefault="00F814A6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lastRenderedPageBreak/>
              <w:t>Visualization</w:t>
            </w:r>
            <w:r w:rsidR="000A3404"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 xml:space="preserve"> context and purpose</w:t>
            </w:r>
          </w:p>
        </w:tc>
      </w:tr>
      <w:tr w:rsidR="000A3404" w14:paraId="07981100" w14:textId="77777777" w:rsidTr="009E7894">
        <w:trPr>
          <w:trHeight w:val="2392"/>
        </w:trPr>
        <w:tc>
          <w:tcPr>
            <w:tcW w:w="2719" w:type="dxa"/>
            <w:shd w:val="clear" w:color="auto" w:fill="4F81BD" w:themeFill="accent1"/>
          </w:tcPr>
          <w:p w14:paraId="3588D72D" w14:textId="77777777" w:rsidR="000A3404" w:rsidRPr="009E7894" w:rsidRDefault="000A3404" w:rsidP="000A340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is being visualized?</w:t>
            </w:r>
          </w:p>
          <w:p w14:paraId="66CD70FF" w14:textId="77777777" w:rsidR="000A3404" w:rsidRPr="009E7894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7274D83A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0A3404" w14:paraId="6AC7A24F" w14:textId="77777777" w:rsidTr="009E7894">
        <w:trPr>
          <w:trHeight w:val="2539"/>
        </w:trPr>
        <w:tc>
          <w:tcPr>
            <w:tcW w:w="2719" w:type="dxa"/>
            <w:shd w:val="clear" w:color="auto" w:fill="4F81BD" w:themeFill="accent1"/>
          </w:tcPr>
          <w:p w14:paraId="7C878654" w14:textId="77777777" w:rsidR="000A3404" w:rsidRPr="009E7894" w:rsidRDefault="000A3404" w:rsidP="000A340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Numerical solver and post-processing software details</w:t>
            </w:r>
          </w:p>
          <w:p w14:paraId="6FD0DE13" w14:textId="77777777" w:rsidR="000A3404" w:rsidRPr="009E7894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3AE47E22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0A3404" w14:paraId="4D576117" w14:textId="77777777" w:rsidTr="009E7894">
        <w:trPr>
          <w:trHeight w:val="2263"/>
        </w:trPr>
        <w:tc>
          <w:tcPr>
            <w:tcW w:w="2719" w:type="dxa"/>
            <w:shd w:val="clear" w:color="auto" w:fill="4F81BD" w:themeFill="accent1"/>
          </w:tcPr>
          <w:p w14:paraId="0C30EE10" w14:textId="77777777" w:rsidR="000A3404" w:rsidRPr="009E7894" w:rsidRDefault="000A3404" w:rsidP="000A340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phenomenon does this visualization help explain or highlight?</w:t>
            </w:r>
          </w:p>
          <w:p w14:paraId="07AAA73D" w14:textId="77777777" w:rsidR="000A3404" w:rsidRPr="009E7894" w:rsidRDefault="000A340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38DE906C" w14:textId="77777777" w:rsidR="000A3404" w:rsidRDefault="000A340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6F986E41" w14:textId="77777777" w:rsidTr="009E7894">
        <w:trPr>
          <w:trHeight w:val="347"/>
        </w:trPr>
        <w:tc>
          <w:tcPr>
            <w:tcW w:w="8596" w:type="dxa"/>
            <w:gridSpan w:val="2"/>
            <w:shd w:val="clear" w:color="auto" w:fill="4F81BD" w:themeFill="accent1"/>
          </w:tcPr>
          <w:p w14:paraId="486897E8" w14:textId="53C2D760" w:rsidR="009E7894" w:rsidRPr="009E7894" w:rsidRDefault="009E7894" w:rsidP="009E789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Originality and innovation</w:t>
            </w:r>
          </w:p>
        </w:tc>
      </w:tr>
      <w:tr w:rsidR="009E7894" w14:paraId="0D1E43AE" w14:textId="77777777" w:rsidTr="009E7894">
        <w:trPr>
          <w:trHeight w:val="2200"/>
        </w:trPr>
        <w:tc>
          <w:tcPr>
            <w:tcW w:w="2719" w:type="dxa"/>
            <w:shd w:val="clear" w:color="auto" w:fill="4F81BD" w:themeFill="accent1"/>
          </w:tcPr>
          <w:p w14:paraId="1E695EFC" w14:textId="77777777" w:rsidR="009E7894" w:rsidRPr="009E7894" w:rsidRDefault="009E7894" w:rsidP="009E789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makes this visualization original or distinctive?</w:t>
            </w:r>
          </w:p>
          <w:p w14:paraId="45CA9EB0" w14:textId="77777777" w:rsidR="009E7894" w:rsidRPr="009E7894" w:rsidRDefault="009E7894" w:rsidP="000A340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09368F25" w14:textId="1AABE0BF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651B0D3E" w14:textId="77777777" w:rsidTr="009E7894">
        <w:trPr>
          <w:trHeight w:val="2389"/>
        </w:trPr>
        <w:tc>
          <w:tcPr>
            <w:tcW w:w="2719" w:type="dxa"/>
            <w:shd w:val="clear" w:color="auto" w:fill="4F81BD" w:themeFill="accent1"/>
          </w:tcPr>
          <w:p w14:paraId="4A415D6A" w14:textId="77777777" w:rsidR="009E7894" w:rsidRPr="009E7894" w:rsidRDefault="009E7894" w:rsidP="009E789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Did you develop any custom tools, scripts or processes for this image?</w:t>
            </w:r>
          </w:p>
          <w:p w14:paraId="5D171764" w14:textId="77777777" w:rsidR="009E7894" w:rsidRPr="009E7894" w:rsidRDefault="009E7894" w:rsidP="000A3404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59E94579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</w:tbl>
    <w:p w14:paraId="26045BE9" w14:textId="77777777" w:rsidR="000A3404" w:rsidRDefault="000A3404" w:rsidP="000A3404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5877"/>
      </w:tblGrid>
      <w:tr w:rsidR="009E7894" w14:paraId="0AB417F2" w14:textId="77777777" w:rsidTr="00026B3D">
        <w:trPr>
          <w:trHeight w:val="416"/>
        </w:trPr>
        <w:tc>
          <w:tcPr>
            <w:tcW w:w="8596" w:type="dxa"/>
            <w:gridSpan w:val="2"/>
            <w:shd w:val="clear" w:color="auto" w:fill="4F81BD" w:themeFill="accent1"/>
          </w:tcPr>
          <w:p w14:paraId="6F1B7067" w14:textId="135183F1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lastRenderedPageBreak/>
              <w:t>Image 2</w:t>
            </w:r>
          </w:p>
        </w:tc>
      </w:tr>
      <w:tr w:rsidR="009E7894" w14:paraId="440DADBA" w14:textId="77777777" w:rsidTr="00026B3D">
        <w:trPr>
          <w:trHeight w:val="9636"/>
        </w:trPr>
        <w:tc>
          <w:tcPr>
            <w:tcW w:w="8596" w:type="dxa"/>
            <w:gridSpan w:val="2"/>
          </w:tcPr>
          <w:p w14:paraId="3A0745CD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77677858" w14:textId="77777777" w:rsidTr="00026B3D">
        <w:trPr>
          <w:trHeight w:val="1267"/>
        </w:trPr>
        <w:tc>
          <w:tcPr>
            <w:tcW w:w="2719" w:type="dxa"/>
            <w:shd w:val="clear" w:color="auto" w:fill="4F81BD" w:themeFill="accent1"/>
          </w:tcPr>
          <w:p w14:paraId="5BCE93C2" w14:textId="77777777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Title of visualization</w:t>
            </w:r>
          </w:p>
        </w:tc>
        <w:tc>
          <w:tcPr>
            <w:tcW w:w="5877" w:type="dxa"/>
          </w:tcPr>
          <w:p w14:paraId="1F07557E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3A83FB10" w14:textId="77777777" w:rsidTr="00026B3D">
        <w:trPr>
          <w:trHeight w:val="1551"/>
        </w:trPr>
        <w:tc>
          <w:tcPr>
            <w:tcW w:w="2719" w:type="dxa"/>
            <w:shd w:val="clear" w:color="auto" w:fill="4F81BD" w:themeFill="accent1"/>
          </w:tcPr>
          <w:p w14:paraId="5780C34D" w14:textId="77777777" w:rsid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Short caption</w:t>
            </w:r>
          </w:p>
          <w:p w14:paraId="01D13A37" w14:textId="77777777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(max 50 words)</w:t>
            </w:r>
          </w:p>
        </w:tc>
        <w:tc>
          <w:tcPr>
            <w:tcW w:w="5877" w:type="dxa"/>
          </w:tcPr>
          <w:p w14:paraId="52B31045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5B3ABFDB" w14:textId="77777777" w:rsidTr="00026B3D">
        <w:trPr>
          <w:trHeight w:val="418"/>
        </w:trPr>
        <w:tc>
          <w:tcPr>
            <w:tcW w:w="8596" w:type="dxa"/>
            <w:gridSpan w:val="2"/>
            <w:shd w:val="clear" w:color="auto" w:fill="4F81BD" w:themeFill="accent1"/>
          </w:tcPr>
          <w:p w14:paraId="7443770A" w14:textId="328E20C9" w:rsidR="009E7894" w:rsidRPr="009E7894" w:rsidRDefault="00F814A6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lastRenderedPageBreak/>
              <w:t>Visualization</w:t>
            </w:r>
            <w:r w:rsidR="009E7894"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 xml:space="preserve"> context and purpose</w:t>
            </w:r>
          </w:p>
        </w:tc>
      </w:tr>
      <w:tr w:rsidR="009E7894" w14:paraId="54E9AF47" w14:textId="77777777" w:rsidTr="00026B3D">
        <w:trPr>
          <w:trHeight w:val="2392"/>
        </w:trPr>
        <w:tc>
          <w:tcPr>
            <w:tcW w:w="2719" w:type="dxa"/>
            <w:shd w:val="clear" w:color="auto" w:fill="4F81BD" w:themeFill="accent1"/>
          </w:tcPr>
          <w:p w14:paraId="77DF0CE5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is being visualized?</w:t>
            </w:r>
          </w:p>
          <w:p w14:paraId="42FEB350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4031E34C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4140D920" w14:textId="77777777" w:rsidTr="00026B3D">
        <w:trPr>
          <w:trHeight w:val="2539"/>
        </w:trPr>
        <w:tc>
          <w:tcPr>
            <w:tcW w:w="2719" w:type="dxa"/>
            <w:shd w:val="clear" w:color="auto" w:fill="4F81BD" w:themeFill="accent1"/>
          </w:tcPr>
          <w:p w14:paraId="23F61A60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Numerical solver and post-processing software details</w:t>
            </w:r>
          </w:p>
          <w:p w14:paraId="335E97B6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4EEEFBDB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1D3758B3" w14:textId="77777777" w:rsidTr="00026B3D">
        <w:trPr>
          <w:trHeight w:val="2263"/>
        </w:trPr>
        <w:tc>
          <w:tcPr>
            <w:tcW w:w="2719" w:type="dxa"/>
            <w:shd w:val="clear" w:color="auto" w:fill="4F81BD" w:themeFill="accent1"/>
          </w:tcPr>
          <w:p w14:paraId="6FD66EEC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phenomenon does this visualization help explain or highlight?</w:t>
            </w:r>
          </w:p>
          <w:p w14:paraId="106A4CD2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5911DC25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4F387995" w14:textId="77777777" w:rsidTr="00026B3D">
        <w:trPr>
          <w:trHeight w:val="347"/>
        </w:trPr>
        <w:tc>
          <w:tcPr>
            <w:tcW w:w="8596" w:type="dxa"/>
            <w:gridSpan w:val="2"/>
            <w:shd w:val="clear" w:color="auto" w:fill="4F81BD" w:themeFill="accent1"/>
          </w:tcPr>
          <w:p w14:paraId="6F529C06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Originality and innovation</w:t>
            </w:r>
          </w:p>
        </w:tc>
      </w:tr>
      <w:tr w:rsidR="009E7894" w14:paraId="2BB2C792" w14:textId="77777777" w:rsidTr="00026B3D">
        <w:trPr>
          <w:trHeight w:val="2200"/>
        </w:trPr>
        <w:tc>
          <w:tcPr>
            <w:tcW w:w="2719" w:type="dxa"/>
            <w:shd w:val="clear" w:color="auto" w:fill="4F81BD" w:themeFill="accent1"/>
          </w:tcPr>
          <w:p w14:paraId="449D1615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makes this visualization original or distinctive?</w:t>
            </w:r>
          </w:p>
          <w:p w14:paraId="5964EC02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0FBEF467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3E1664FA" w14:textId="77777777" w:rsidTr="00026B3D">
        <w:trPr>
          <w:trHeight w:val="2389"/>
        </w:trPr>
        <w:tc>
          <w:tcPr>
            <w:tcW w:w="2719" w:type="dxa"/>
            <w:shd w:val="clear" w:color="auto" w:fill="4F81BD" w:themeFill="accent1"/>
          </w:tcPr>
          <w:p w14:paraId="049EEFB4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Did you develop any custom tools, scripts or processes for this image?</w:t>
            </w:r>
          </w:p>
          <w:p w14:paraId="605E80B0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247BD7E6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</w:tbl>
    <w:p w14:paraId="7C2C9D2A" w14:textId="77777777" w:rsidR="009E7894" w:rsidRPr="000A3404" w:rsidRDefault="009E7894" w:rsidP="009E7894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5877"/>
      </w:tblGrid>
      <w:tr w:rsidR="009E7894" w14:paraId="5E083DA6" w14:textId="77777777" w:rsidTr="00026B3D">
        <w:trPr>
          <w:trHeight w:val="416"/>
        </w:trPr>
        <w:tc>
          <w:tcPr>
            <w:tcW w:w="8596" w:type="dxa"/>
            <w:gridSpan w:val="2"/>
            <w:shd w:val="clear" w:color="auto" w:fill="4F81BD" w:themeFill="accent1"/>
          </w:tcPr>
          <w:p w14:paraId="569645FF" w14:textId="531328DB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lastRenderedPageBreak/>
              <w:t>Image 3</w:t>
            </w:r>
          </w:p>
        </w:tc>
      </w:tr>
      <w:tr w:rsidR="009E7894" w14:paraId="7E5F6E8C" w14:textId="77777777" w:rsidTr="00026B3D">
        <w:trPr>
          <w:trHeight w:val="9636"/>
        </w:trPr>
        <w:tc>
          <w:tcPr>
            <w:tcW w:w="8596" w:type="dxa"/>
            <w:gridSpan w:val="2"/>
          </w:tcPr>
          <w:p w14:paraId="7D31E65D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62E01988" w14:textId="77777777" w:rsidTr="00026B3D">
        <w:trPr>
          <w:trHeight w:val="1267"/>
        </w:trPr>
        <w:tc>
          <w:tcPr>
            <w:tcW w:w="2719" w:type="dxa"/>
            <w:shd w:val="clear" w:color="auto" w:fill="4F81BD" w:themeFill="accent1"/>
          </w:tcPr>
          <w:p w14:paraId="2E20FF4D" w14:textId="77777777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Title of visualization</w:t>
            </w:r>
          </w:p>
        </w:tc>
        <w:tc>
          <w:tcPr>
            <w:tcW w:w="5877" w:type="dxa"/>
          </w:tcPr>
          <w:p w14:paraId="42EEEBFD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10047311" w14:textId="77777777" w:rsidTr="00026B3D">
        <w:trPr>
          <w:trHeight w:val="1551"/>
        </w:trPr>
        <w:tc>
          <w:tcPr>
            <w:tcW w:w="2719" w:type="dxa"/>
            <w:shd w:val="clear" w:color="auto" w:fill="4F81BD" w:themeFill="accent1"/>
          </w:tcPr>
          <w:p w14:paraId="4A406154" w14:textId="77777777" w:rsid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Short caption</w:t>
            </w:r>
          </w:p>
          <w:p w14:paraId="22E2B513" w14:textId="77777777" w:rsidR="009E7894" w:rsidRPr="009567D1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(max 50 words)</w:t>
            </w:r>
          </w:p>
        </w:tc>
        <w:tc>
          <w:tcPr>
            <w:tcW w:w="5877" w:type="dxa"/>
          </w:tcPr>
          <w:p w14:paraId="6E496068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5ABA19FF" w14:textId="77777777" w:rsidTr="00026B3D">
        <w:trPr>
          <w:trHeight w:val="418"/>
        </w:trPr>
        <w:tc>
          <w:tcPr>
            <w:tcW w:w="8596" w:type="dxa"/>
            <w:gridSpan w:val="2"/>
            <w:shd w:val="clear" w:color="auto" w:fill="4F81BD" w:themeFill="accent1"/>
          </w:tcPr>
          <w:p w14:paraId="15BEFB44" w14:textId="5AF91446" w:rsidR="009E7894" w:rsidRPr="009E7894" w:rsidRDefault="00F814A6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lastRenderedPageBreak/>
              <w:t>Visualization</w:t>
            </w:r>
            <w:r w:rsidR="009E7894"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 xml:space="preserve"> context and purpose</w:t>
            </w:r>
          </w:p>
        </w:tc>
      </w:tr>
      <w:tr w:rsidR="009E7894" w14:paraId="37E207D5" w14:textId="77777777" w:rsidTr="00026B3D">
        <w:trPr>
          <w:trHeight w:val="2392"/>
        </w:trPr>
        <w:tc>
          <w:tcPr>
            <w:tcW w:w="2719" w:type="dxa"/>
            <w:shd w:val="clear" w:color="auto" w:fill="4F81BD" w:themeFill="accent1"/>
          </w:tcPr>
          <w:p w14:paraId="3084319E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is being visualized?</w:t>
            </w:r>
          </w:p>
          <w:p w14:paraId="5A70360A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1DD60DF4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634353F4" w14:textId="77777777" w:rsidTr="00026B3D">
        <w:trPr>
          <w:trHeight w:val="2539"/>
        </w:trPr>
        <w:tc>
          <w:tcPr>
            <w:tcW w:w="2719" w:type="dxa"/>
            <w:shd w:val="clear" w:color="auto" w:fill="4F81BD" w:themeFill="accent1"/>
          </w:tcPr>
          <w:p w14:paraId="75534713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Numerical solver and post-processing software details</w:t>
            </w:r>
          </w:p>
          <w:p w14:paraId="16DA95CC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5AB16A2E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7E0EA161" w14:textId="77777777" w:rsidTr="00026B3D">
        <w:trPr>
          <w:trHeight w:val="2263"/>
        </w:trPr>
        <w:tc>
          <w:tcPr>
            <w:tcW w:w="2719" w:type="dxa"/>
            <w:shd w:val="clear" w:color="auto" w:fill="4F81BD" w:themeFill="accent1"/>
          </w:tcPr>
          <w:p w14:paraId="28F8B167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phenomenon does this visualization help explain or highlight?</w:t>
            </w:r>
          </w:p>
          <w:p w14:paraId="67BA7643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7757CADE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6D1C0DD5" w14:textId="77777777" w:rsidTr="00026B3D">
        <w:trPr>
          <w:trHeight w:val="347"/>
        </w:trPr>
        <w:tc>
          <w:tcPr>
            <w:tcW w:w="8596" w:type="dxa"/>
            <w:gridSpan w:val="2"/>
            <w:shd w:val="clear" w:color="auto" w:fill="4F81BD" w:themeFill="accent1"/>
          </w:tcPr>
          <w:p w14:paraId="1251F476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Originality and innovation</w:t>
            </w:r>
          </w:p>
        </w:tc>
      </w:tr>
      <w:tr w:rsidR="009E7894" w14:paraId="2523D939" w14:textId="77777777" w:rsidTr="00026B3D">
        <w:trPr>
          <w:trHeight w:val="2200"/>
        </w:trPr>
        <w:tc>
          <w:tcPr>
            <w:tcW w:w="2719" w:type="dxa"/>
            <w:shd w:val="clear" w:color="auto" w:fill="4F81BD" w:themeFill="accent1"/>
          </w:tcPr>
          <w:p w14:paraId="684BA2B5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makes this visualization original or distinctive?</w:t>
            </w:r>
          </w:p>
          <w:p w14:paraId="38ADDD2F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010B2F57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  <w:tr w:rsidR="009E7894" w14:paraId="284D13E2" w14:textId="77777777" w:rsidTr="00026B3D">
        <w:trPr>
          <w:trHeight w:val="2389"/>
        </w:trPr>
        <w:tc>
          <w:tcPr>
            <w:tcW w:w="2719" w:type="dxa"/>
            <w:shd w:val="clear" w:color="auto" w:fill="4F81BD" w:themeFill="accent1"/>
          </w:tcPr>
          <w:p w14:paraId="6B513786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Did you develop any custom tools, scripts or processes for this image?</w:t>
            </w:r>
          </w:p>
          <w:p w14:paraId="25CBF087" w14:textId="77777777" w:rsidR="009E7894" w:rsidRPr="009E7894" w:rsidRDefault="009E7894" w:rsidP="00026B3D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877" w:type="dxa"/>
          </w:tcPr>
          <w:p w14:paraId="1BD72903" w14:textId="77777777" w:rsidR="009E7894" w:rsidRDefault="009E7894" w:rsidP="00026B3D">
            <w:pPr>
              <w:rPr>
                <w:rFonts w:ascii="Avenir Next LT Pro" w:hAnsi="Avenir Next LT Pro"/>
                <w:lang w:eastAsia="ja-JP"/>
              </w:rPr>
            </w:pPr>
          </w:p>
        </w:tc>
      </w:tr>
    </w:tbl>
    <w:p w14:paraId="30009CFE" w14:textId="77777777" w:rsidR="009E7894" w:rsidRDefault="009E7894" w:rsidP="009E7894">
      <w:pPr>
        <w:rPr>
          <w:lang w:eastAsia="ja-JP"/>
        </w:rPr>
      </w:pPr>
    </w:p>
    <w:p w14:paraId="366220DF" w14:textId="18DE9CDF" w:rsidR="00A964F7" w:rsidRPr="00A964F7" w:rsidRDefault="00A964F7" w:rsidP="00A964F7">
      <w:pPr>
        <w:pStyle w:val="Heading1"/>
        <w:rPr>
          <w:color w:val="EE0000"/>
          <w:lang w:eastAsia="ja-JP"/>
        </w:rPr>
      </w:pPr>
      <w:r>
        <w:rPr>
          <w:rFonts w:hint="eastAsia"/>
          <w:color w:val="EE0000"/>
          <w:lang w:eastAsia="ja-JP"/>
        </w:rPr>
        <w:lastRenderedPageBreak/>
        <w:t>[</w:t>
      </w:r>
      <w:r w:rsidRPr="00A964F7">
        <w:rPr>
          <w:rFonts w:hint="eastAsia"/>
          <w:color w:val="EE0000"/>
          <w:lang w:eastAsia="ja-JP"/>
        </w:rPr>
        <w:t>SAMPLE</w:t>
      </w:r>
      <w:r>
        <w:rPr>
          <w:rFonts w:hint="eastAsia"/>
          <w:color w:val="EE0000"/>
          <w:lang w:eastAsia="ja-JP"/>
        </w:rPr>
        <w:t xml:space="preserve"> ENTRY </w:t>
      </w:r>
      <w:r>
        <w:rPr>
          <w:color w:val="EE0000"/>
          <w:lang w:eastAsia="ja-JP"/>
        </w:rPr>
        <w:t>–</w:t>
      </w:r>
      <w:r>
        <w:rPr>
          <w:rFonts w:hint="eastAsia"/>
          <w:color w:val="EE0000"/>
          <w:lang w:eastAsia="ja-JP"/>
        </w:rPr>
        <w:t xml:space="preserve"> delete this prior to submission]</w:t>
      </w:r>
    </w:p>
    <w:p w14:paraId="145D9685" w14:textId="78A03D71" w:rsidR="00A964F7" w:rsidRPr="007B08D1" w:rsidRDefault="00A964F7" w:rsidP="00A964F7">
      <w:pPr>
        <w:pStyle w:val="Heading1"/>
        <w:rPr>
          <w:lang w:eastAsia="ja-JP"/>
        </w:rPr>
      </w:pPr>
      <w:r w:rsidRPr="007B08D1">
        <w:rPr>
          <w:lang w:eastAsia="ja-JP"/>
        </w:rPr>
        <w:t>APC-11 Student Visualization Competition</w:t>
      </w:r>
      <w:r>
        <w:rPr>
          <w:rFonts w:hint="eastAsia"/>
          <w:lang w:eastAsia="ja-JP"/>
        </w:rPr>
        <w:t xml:space="preserve"> Submittal Form</w:t>
      </w:r>
    </w:p>
    <w:p w14:paraId="656439F1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510FB348" w14:textId="77777777" w:rsidR="00A964F7" w:rsidRPr="00033871" w:rsidRDefault="00A964F7" w:rsidP="00A964F7">
      <w:pPr>
        <w:pBdr>
          <w:bottom w:val="single" w:sz="6" w:space="1" w:color="auto"/>
        </w:pBdr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lang w:eastAsia="ja-JP"/>
        </w:rPr>
        <w:t xml:space="preserve">Please complete the forms below and submit them to </w:t>
      </w:r>
      <w:hyperlink r:id="rId8" w:history="1">
        <w:r w:rsidRPr="00EE47F2">
          <w:rPr>
            <w:rStyle w:val="Hyperlink"/>
            <w:rFonts w:ascii="Avenir Next LT Pro" w:hAnsi="Avenir Next LT Pro"/>
            <w:lang w:eastAsia="ja-JP"/>
          </w:rPr>
          <w:t>cfd-ws@chofu.jaxa.jp</w:t>
        </w:r>
      </w:hyperlink>
      <w:r>
        <w:rPr>
          <w:rFonts w:ascii="Avenir Next LT Pro" w:hAnsi="Avenir Next LT Pro" w:hint="eastAsia"/>
          <w:lang w:eastAsia="ja-JP"/>
        </w:rPr>
        <w:t>.</w:t>
      </w:r>
    </w:p>
    <w:p w14:paraId="625DBE1A" w14:textId="77777777" w:rsidR="00A964F7" w:rsidRPr="00033871" w:rsidRDefault="00A964F7" w:rsidP="00A964F7">
      <w:pPr>
        <w:pBdr>
          <w:bottom w:val="single" w:sz="6" w:space="1" w:color="auto"/>
        </w:pBdr>
        <w:rPr>
          <w:rFonts w:ascii="Avenir Next LT Pro" w:hAnsi="Avenir Next LT Pro"/>
          <w:b/>
          <w:bCs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Submission Guidelines:</w:t>
      </w:r>
    </w:p>
    <w:p w14:paraId="4152C955" w14:textId="77777777" w:rsidR="00A964F7" w:rsidRPr="0049284C" w:rsidRDefault="00A964F7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49284C">
        <w:rPr>
          <w:rFonts w:ascii="Avenir Next LT Pro" w:hAnsi="Avenir Next LT Pro"/>
          <w:b/>
          <w:bCs/>
          <w:lang w:eastAsia="ja-JP"/>
        </w:rPr>
        <w:t>Submission requirements:</w:t>
      </w:r>
      <w:r w:rsidRPr="0049284C">
        <w:rPr>
          <w:rFonts w:ascii="Avenir Next LT Pro" w:hAnsi="Avenir Next LT Pro"/>
          <w:lang w:eastAsia="ja-JP"/>
        </w:rPr>
        <w:t xml:space="preserve"> Minimum of one and maximum of three images</w:t>
      </w:r>
      <w:r>
        <w:rPr>
          <w:rFonts w:ascii="Avenir Next LT Pro" w:hAnsi="Avenir Next LT Pro" w:hint="eastAsia"/>
          <w:lang w:eastAsia="ja-JP"/>
        </w:rPr>
        <w:t>. P</w:t>
      </w:r>
      <w:r w:rsidRPr="00A964F7">
        <w:rPr>
          <w:rFonts w:ascii="Avenir Next LT Pro" w:hAnsi="Avenir Next LT Pro"/>
          <w:lang w:eastAsia="ja-JP"/>
        </w:rPr>
        <w:t xml:space="preserve">lease note that each image will be </w:t>
      </w:r>
      <w:r w:rsidRPr="00A964F7">
        <w:rPr>
          <w:rFonts w:ascii="Avenir Next LT Pro" w:hAnsi="Avenir Next LT Pro"/>
          <w:u w:val="single"/>
          <w:lang w:eastAsia="ja-JP"/>
        </w:rPr>
        <w:t>evaluated as a separate entry</w:t>
      </w:r>
      <w:r w:rsidRPr="00A964F7">
        <w:rPr>
          <w:rFonts w:ascii="Avenir Next LT Pro" w:hAnsi="Avenir Next LT Pro"/>
          <w:lang w:eastAsia="ja-JP"/>
        </w:rPr>
        <w:t>, regardless of whether they are submitted together.</w:t>
      </w:r>
    </w:p>
    <w:p w14:paraId="20028C36" w14:textId="77777777" w:rsidR="00A964F7" w:rsidRDefault="00A964F7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Format:</w:t>
      </w:r>
      <w:r w:rsidRPr="00033871">
        <w:rPr>
          <w:rFonts w:ascii="Avenir Next LT Pro" w:hAnsi="Avenir Next LT Pro"/>
          <w:lang w:eastAsia="ja-JP"/>
        </w:rPr>
        <w:t xml:space="preserve"> </w:t>
      </w:r>
      <w:r>
        <w:rPr>
          <w:rFonts w:ascii="Avenir Next LT Pro" w:hAnsi="Avenir Next LT Pro" w:hint="eastAsia"/>
          <w:lang w:eastAsia="ja-JP"/>
        </w:rPr>
        <w:t>I</w:t>
      </w:r>
      <w:r w:rsidRPr="00033871">
        <w:rPr>
          <w:rFonts w:ascii="Avenir Next LT Pro" w:hAnsi="Avenir Next LT Pro"/>
          <w:lang w:eastAsia="ja-JP"/>
        </w:rPr>
        <w:t>mages</w:t>
      </w:r>
      <w:r>
        <w:rPr>
          <w:rFonts w:ascii="Avenir Next LT Pro" w:hAnsi="Avenir Next LT Pro" w:hint="eastAsia"/>
          <w:lang w:eastAsia="ja-JP"/>
        </w:rPr>
        <w:t xml:space="preserve"> should be</w:t>
      </w:r>
      <w:r w:rsidRPr="00033871">
        <w:rPr>
          <w:rFonts w:ascii="Avenir Next LT Pro" w:hAnsi="Avenir Next LT Pro"/>
          <w:lang w:eastAsia="ja-JP"/>
        </w:rPr>
        <w:t xml:space="preserve"> in PNG format (300 dpi).</w:t>
      </w:r>
      <w:r w:rsidRPr="00033871">
        <w:rPr>
          <w:rFonts w:ascii="Avenir Next LT Pro" w:hAnsi="Avenir Next LT Pro" w:hint="eastAsia"/>
          <w:lang w:eastAsia="ja-JP"/>
        </w:rPr>
        <w:t xml:space="preserve"> </w:t>
      </w:r>
    </w:p>
    <w:p w14:paraId="1CC9AE4A" w14:textId="77777777" w:rsidR="00A964F7" w:rsidRPr="00033871" w:rsidRDefault="00A964F7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>
        <w:rPr>
          <w:rFonts w:ascii="Avenir Next LT Pro" w:hAnsi="Avenir Next LT Pro" w:hint="eastAsia"/>
          <w:b/>
          <w:bCs/>
          <w:lang w:eastAsia="ja-JP"/>
        </w:rPr>
        <w:t>Layout:</w:t>
      </w:r>
      <w:r>
        <w:rPr>
          <w:rFonts w:ascii="Avenir Next LT Pro" w:hAnsi="Avenir Next LT Pro" w:hint="eastAsia"/>
          <w:lang w:eastAsia="ja-JP"/>
        </w:rPr>
        <w:t xml:space="preserve"> </w:t>
      </w:r>
      <w:r w:rsidRPr="00033871">
        <w:rPr>
          <w:rFonts w:ascii="Avenir Next LT Pro" w:hAnsi="Avenir Next LT Pro"/>
          <w:lang w:eastAsia="ja-JP"/>
        </w:rPr>
        <w:t>Please do not alter the table dimensions.</w:t>
      </w:r>
      <w:r>
        <w:rPr>
          <w:rFonts w:ascii="Avenir Next LT Pro" w:hAnsi="Avenir Next LT Pro" w:hint="eastAsia"/>
          <w:lang w:eastAsia="ja-JP"/>
        </w:rPr>
        <w:t xml:space="preserve"> </w:t>
      </w:r>
      <w:r w:rsidRPr="00A964F7">
        <w:rPr>
          <w:rFonts w:ascii="Avenir Next LT Pro" w:hAnsi="Avenir Next LT Pro"/>
          <w:lang w:eastAsia="ja-JP"/>
        </w:rPr>
        <w:t xml:space="preserve">Before submitting, ensure you </w:t>
      </w:r>
      <w:r w:rsidRPr="00A964F7">
        <w:rPr>
          <w:rFonts w:ascii="Avenir Next LT Pro" w:hAnsi="Avenir Next LT Pro"/>
          <w:u w:val="single"/>
          <w:lang w:eastAsia="ja-JP"/>
        </w:rPr>
        <w:t>delete the sample entry</w:t>
      </w:r>
      <w:r w:rsidRPr="00A964F7">
        <w:rPr>
          <w:rFonts w:ascii="Avenir Next LT Pro" w:hAnsi="Avenir Next LT Pro"/>
          <w:lang w:eastAsia="ja-JP"/>
        </w:rPr>
        <w:t xml:space="preserve"> provided in the form.</w:t>
      </w:r>
    </w:p>
    <w:p w14:paraId="003008FB" w14:textId="77777777" w:rsidR="00A964F7" w:rsidRPr="00033871" w:rsidRDefault="00A964F7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Language:</w:t>
      </w:r>
      <w:r w:rsidRPr="00033871">
        <w:rPr>
          <w:rFonts w:ascii="Avenir Next LT Pro" w:hAnsi="Avenir Next LT Pro"/>
          <w:lang w:eastAsia="ja-JP"/>
        </w:rPr>
        <w:t xml:space="preserve"> English is preferred, though Japanese is also accepted.</w:t>
      </w:r>
    </w:p>
    <w:p w14:paraId="4DD52C39" w14:textId="77777777" w:rsidR="00A964F7" w:rsidRPr="00033871" w:rsidRDefault="00A964F7" w:rsidP="00A964F7">
      <w:pPr>
        <w:pStyle w:val="ListParagraph"/>
        <w:numPr>
          <w:ilvl w:val="0"/>
          <w:numId w:val="14"/>
        </w:numPr>
        <w:pBdr>
          <w:bottom w:val="single" w:sz="6" w:space="1" w:color="auto"/>
        </w:pBdr>
        <w:jc w:val="both"/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b/>
          <w:bCs/>
          <w:lang w:eastAsia="ja-JP"/>
        </w:rPr>
        <w:t>Large Files:</w:t>
      </w:r>
      <w:r w:rsidRPr="00033871">
        <w:rPr>
          <w:rFonts w:ascii="Avenir Next LT Pro" w:hAnsi="Avenir Next LT Pro"/>
          <w:lang w:eastAsia="ja-JP"/>
        </w:rPr>
        <w:t xml:space="preserve"> If your files exceed attachment limits, contact us at the email above for alternative submission methods.</w:t>
      </w:r>
    </w:p>
    <w:p w14:paraId="060E528A" w14:textId="1536971E" w:rsidR="00A964F7" w:rsidRPr="00033871" w:rsidRDefault="00A964F7" w:rsidP="00A964F7">
      <w:pPr>
        <w:pBdr>
          <w:bottom w:val="single" w:sz="6" w:space="1" w:color="auto"/>
        </w:pBdr>
        <w:rPr>
          <w:rFonts w:ascii="Avenir Next LT Pro" w:hAnsi="Avenir Next LT Pro"/>
          <w:lang w:eastAsia="ja-JP"/>
        </w:rPr>
      </w:pPr>
      <w:r w:rsidRPr="00033871">
        <w:rPr>
          <w:rFonts w:ascii="Avenir Next LT Pro" w:hAnsi="Avenir Next LT Pro"/>
          <w:lang w:eastAsia="ja-JP"/>
        </w:rPr>
        <w:t>For details on evaluation criteria, please refer to</w:t>
      </w:r>
      <w:r>
        <w:rPr>
          <w:rFonts w:ascii="Avenir Next LT Pro" w:hAnsi="Avenir Next LT Pro" w:hint="eastAsia"/>
          <w:lang w:eastAsia="ja-JP"/>
        </w:rPr>
        <w:t xml:space="preserve"> </w:t>
      </w:r>
      <w:hyperlink r:id="rId9" w:history="1">
        <w:r w:rsidRPr="00EE47F2">
          <w:rPr>
            <w:rStyle w:val="Hyperlink"/>
            <w:rFonts w:ascii="Avenir Next LT Pro" w:hAnsi="Avenir Next LT Pro"/>
            <w:lang w:eastAsia="ja-JP"/>
          </w:rPr>
          <w:t>https://cfdws.chofu.jaxa.jp/apc/apc11/case1.html</w:t>
        </w:r>
      </w:hyperlink>
      <w:r>
        <w:rPr>
          <w:rFonts w:ascii="Avenir Next LT Pro" w:hAnsi="Avenir Next LT Pro" w:hint="eastAsia"/>
          <w:lang w:eastAsia="ja-JP"/>
        </w:rPr>
        <w:t xml:space="preserve"> and accompany document </w:t>
      </w:r>
      <w:r>
        <w:rPr>
          <w:rFonts w:ascii="Avenir Next LT Pro" w:hAnsi="Avenir Next LT Pro"/>
          <w:lang w:eastAsia="ja-JP"/>
        </w:rPr>
        <w:t>“</w:t>
      </w:r>
      <w:r w:rsidRPr="00033871">
        <w:rPr>
          <w:rFonts w:ascii="Avenir Next LT Pro" w:hAnsi="Avenir Next LT Pro"/>
          <w:lang w:eastAsia="ja-JP"/>
        </w:rPr>
        <w:t>APC-11_Student_Visualization_Competition</w:t>
      </w:r>
      <w:r>
        <w:rPr>
          <w:rFonts w:ascii="Avenir Next LT Pro" w:hAnsi="Avenir Next LT Pro" w:hint="eastAsia"/>
          <w:lang w:eastAsia="ja-JP"/>
        </w:rPr>
        <w:t>_v2</w:t>
      </w:r>
      <w:r w:rsidRPr="00033871">
        <w:rPr>
          <w:rFonts w:ascii="Avenir Next LT Pro" w:hAnsi="Avenir Next LT Pro"/>
          <w:lang w:eastAsia="ja-JP"/>
        </w:rPr>
        <w:t>.docx</w:t>
      </w:r>
      <w:r>
        <w:rPr>
          <w:rFonts w:ascii="Avenir Next LT Pro" w:hAnsi="Avenir Next LT Pro"/>
          <w:lang w:eastAsia="ja-JP"/>
        </w:rPr>
        <w:t>”</w:t>
      </w:r>
      <w:r w:rsidRPr="00033871">
        <w:rPr>
          <w:rFonts w:ascii="Avenir Next LT Pro" w:hAnsi="Avenir Next LT Pro"/>
          <w:lang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054"/>
      </w:tblGrid>
      <w:tr w:rsidR="00A964F7" w14:paraId="6D924469" w14:textId="77777777" w:rsidTr="005676D1">
        <w:trPr>
          <w:trHeight w:val="342"/>
        </w:trPr>
        <w:tc>
          <w:tcPr>
            <w:tcW w:w="8856" w:type="dxa"/>
            <w:gridSpan w:val="2"/>
            <w:shd w:val="clear" w:color="auto" w:fill="4F81BD" w:themeFill="accent1"/>
          </w:tcPr>
          <w:p w14:paraId="6E813319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Participant information</w:t>
            </w:r>
          </w:p>
        </w:tc>
      </w:tr>
      <w:tr w:rsidR="00A964F7" w14:paraId="2538819C" w14:textId="77777777" w:rsidTr="005676D1">
        <w:trPr>
          <w:trHeight w:val="433"/>
        </w:trPr>
        <w:tc>
          <w:tcPr>
            <w:tcW w:w="2802" w:type="dxa"/>
            <w:shd w:val="clear" w:color="auto" w:fill="4F81BD" w:themeFill="accent1"/>
          </w:tcPr>
          <w:p w14:paraId="1F575394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Full name</w:t>
            </w:r>
          </w:p>
        </w:tc>
        <w:tc>
          <w:tcPr>
            <w:tcW w:w="6054" w:type="dxa"/>
          </w:tcPr>
          <w:p w14:paraId="742E09BD" w14:textId="01D362BE" w:rsidR="00A964F7" w:rsidRDefault="00786A4F" w:rsidP="005676D1">
            <w:pPr>
              <w:rPr>
                <w:rFonts w:ascii="Avenir Next LT Pro" w:hAnsi="Avenir Next LT Pro"/>
                <w:lang w:eastAsia="ja-JP"/>
              </w:rPr>
            </w:pPr>
            <w:r w:rsidRPr="00786A4F">
              <w:rPr>
                <w:rFonts w:ascii="Avenir Next LT Pro" w:hAnsi="Avenir Next LT Pro"/>
                <w:lang w:eastAsia="ja-JP"/>
              </w:rPr>
              <w:t>Sarah V</w:t>
            </w:r>
            <w:r>
              <w:rPr>
                <w:rFonts w:ascii="Avenir Next LT Pro" w:hAnsi="Avenir Next LT Pro" w:hint="eastAsia"/>
                <w:lang w:eastAsia="ja-JP"/>
              </w:rPr>
              <w:t>on</w:t>
            </w:r>
            <w:r w:rsidRPr="00786A4F">
              <w:rPr>
                <w:rFonts w:ascii="Avenir Next LT Pro" w:hAnsi="Avenir Next LT Pro"/>
                <w:lang w:eastAsia="ja-JP"/>
              </w:rPr>
              <w:t xml:space="preserve"> Mach</w:t>
            </w:r>
          </w:p>
        </w:tc>
      </w:tr>
      <w:tr w:rsidR="00A964F7" w14:paraId="5717A27A" w14:textId="77777777" w:rsidTr="005676D1">
        <w:trPr>
          <w:trHeight w:val="681"/>
        </w:trPr>
        <w:tc>
          <w:tcPr>
            <w:tcW w:w="2802" w:type="dxa"/>
            <w:shd w:val="clear" w:color="auto" w:fill="4F81BD" w:themeFill="accent1"/>
          </w:tcPr>
          <w:p w14:paraId="03D11185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University</w:t>
            </w: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,</w:t>
            </w: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department</w:t>
            </w:r>
          </w:p>
        </w:tc>
        <w:tc>
          <w:tcPr>
            <w:tcW w:w="6054" w:type="dxa"/>
          </w:tcPr>
          <w:p w14:paraId="0699D89D" w14:textId="77C90E89" w:rsidR="00A964F7" w:rsidRDefault="00F814A6" w:rsidP="005676D1">
            <w:pPr>
              <w:rPr>
                <w:rFonts w:ascii="Avenir Next LT Pro" w:hAnsi="Avenir Next LT Pro"/>
                <w:lang w:eastAsia="ja-JP"/>
              </w:rPr>
            </w:pPr>
            <w:r w:rsidRPr="00F814A6">
              <w:rPr>
                <w:rFonts w:ascii="Avenir Next LT Pro" w:hAnsi="Avenir Next LT Pro"/>
                <w:lang w:eastAsia="ja-JP"/>
              </w:rPr>
              <w:t>Stratos Technical University, Department of Propulsion Systems</w:t>
            </w:r>
          </w:p>
        </w:tc>
      </w:tr>
      <w:tr w:rsidR="00A964F7" w14:paraId="114804C5" w14:textId="77777777" w:rsidTr="005676D1">
        <w:trPr>
          <w:trHeight w:val="419"/>
        </w:trPr>
        <w:tc>
          <w:tcPr>
            <w:tcW w:w="2802" w:type="dxa"/>
            <w:shd w:val="clear" w:color="auto" w:fill="4F81BD" w:themeFill="accent1"/>
          </w:tcPr>
          <w:p w14:paraId="40C0F8F0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567D1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E</w:t>
            </w:r>
            <w:r w:rsidRPr="009567D1"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mail address</w:t>
            </w:r>
          </w:p>
        </w:tc>
        <w:tc>
          <w:tcPr>
            <w:tcW w:w="6054" w:type="dxa"/>
          </w:tcPr>
          <w:p w14:paraId="461AE821" w14:textId="676FE8FE" w:rsidR="00A964F7" w:rsidRDefault="00F814A6" w:rsidP="005676D1">
            <w:pPr>
              <w:rPr>
                <w:rFonts w:ascii="Avenir Next LT Pro" w:hAnsi="Avenir Next LT Pro"/>
                <w:lang w:eastAsia="ja-JP"/>
              </w:rPr>
            </w:pPr>
            <w:r w:rsidRPr="00F814A6">
              <w:rPr>
                <w:rFonts w:ascii="Avenir Next LT Pro" w:hAnsi="Avenir Next LT Pro"/>
                <w:lang w:eastAsia="ja-JP"/>
              </w:rPr>
              <w:t>s.</w:t>
            </w:r>
            <w:r>
              <w:rPr>
                <w:rFonts w:ascii="Avenir Next LT Pro" w:hAnsi="Avenir Next LT Pro" w:hint="eastAsia"/>
                <w:lang w:eastAsia="ja-JP"/>
              </w:rPr>
              <w:t>v.</w:t>
            </w:r>
            <w:r w:rsidRPr="00F814A6">
              <w:rPr>
                <w:rFonts w:ascii="Avenir Next LT Pro" w:hAnsi="Avenir Next LT Pro"/>
                <w:lang w:eastAsia="ja-JP"/>
              </w:rPr>
              <w:t>mach@stratos-tech.edu</w:t>
            </w:r>
          </w:p>
        </w:tc>
      </w:tr>
    </w:tbl>
    <w:p w14:paraId="12EBB7AF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77F27E4D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4C5DB1AF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417657F2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7418C2CA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74F5C474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137E86C3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p w14:paraId="78049A9D" w14:textId="77777777" w:rsidR="00A964F7" w:rsidRDefault="00A964F7" w:rsidP="00A964F7">
      <w:pPr>
        <w:rPr>
          <w:rFonts w:ascii="Avenir Next LT Pro" w:hAnsi="Avenir Next LT Pro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629"/>
      </w:tblGrid>
      <w:tr w:rsidR="00A964F7" w14:paraId="67E82B2F" w14:textId="77777777" w:rsidTr="00D26502">
        <w:trPr>
          <w:trHeight w:val="416"/>
        </w:trPr>
        <w:tc>
          <w:tcPr>
            <w:tcW w:w="8856" w:type="dxa"/>
            <w:gridSpan w:val="2"/>
            <w:shd w:val="clear" w:color="auto" w:fill="4F81BD" w:themeFill="accent1"/>
          </w:tcPr>
          <w:p w14:paraId="63AC6694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lastRenderedPageBreak/>
              <w:t>Image 1</w:t>
            </w:r>
          </w:p>
        </w:tc>
      </w:tr>
      <w:tr w:rsidR="00A964F7" w14:paraId="77DD1315" w14:textId="77777777" w:rsidTr="00D26502">
        <w:trPr>
          <w:trHeight w:val="9636"/>
        </w:trPr>
        <w:tc>
          <w:tcPr>
            <w:tcW w:w="8856" w:type="dxa"/>
            <w:gridSpan w:val="2"/>
          </w:tcPr>
          <w:p w14:paraId="50CD87BC" w14:textId="2044953E" w:rsidR="00A964F7" w:rsidRDefault="00F814A6" w:rsidP="005676D1">
            <w:pPr>
              <w:rPr>
                <w:rFonts w:ascii="Avenir Next LT Pro" w:hAnsi="Avenir Next LT Pro"/>
                <w:lang w:eastAsia="ja-JP"/>
              </w:rPr>
            </w:pPr>
            <w:r>
              <w:rPr>
                <w:rFonts w:ascii="Avenir Next LT Pro" w:hAnsi="Avenir Next LT Pro"/>
                <w:noProof/>
                <w:lang w:eastAsia="ja-JP"/>
              </w:rPr>
              <w:drawing>
                <wp:inline distT="0" distB="0" distL="0" distR="0" wp14:anchorId="4970FCEF" wp14:editId="0E990AEB">
                  <wp:extent cx="5486400" cy="5975350"/>
                  <wp:effectExtent l="0" t="0" r="0" b="6350"/>
                  <wp:docPr id="20445966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9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4F7" w14:paraId="7C7B0EA1" w14:textId="77777777" w:rsidTr="00D26502">
        <w:trPr>
          <w:trHeight w:val="842"/>
        </w:trPr>
        <w:tc>
          <w:tcPr>
            <w:tcW w:w="3227" w:type="dxa"/>
            <w:shd w:val="clear" w:color="auto" w:fill="4F81BD" w:themeFill="accent1"/>
          </w:tcPr>
          <w:p w14:paraId="7731FA05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Title of visualization</w:t>
            </w:r>
          </w:p>
        </w:tc>
        <w:tc>
          <w:tcPr>
            <w:tcW w:w="5629" w:type="dxa"/>
          </w:tcPr>
          <w:p w14:paraId="53519983" w14:textId="62FECCAC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>Topological Mapping of Boundary Layer Separation on a Full-Scale Airframe</w:t>
            </w:r>
          </w:p>
        </w:tc>
      </w:tr>
      <w:tr w:rsidR="00A964F7" w14:paraId="16A19D95" w14:textId="77777777" w:rsidTr="00D26502">
        <w:trPr>
          <w:trHeight w:val="1551"/>
        </w:trPr>
        <w:tc>
          <w:tcPr>
            <w:tcW w:w="3227" w:type="dxa"/>
            <w:shd w:val="clear" w:color="auto" w:fill="4F81BD" w:themeFill="accent1"/>
          </w:tcPr>
          <w:p w14:paraId="17ED20BD" w14:textId="77777777" w:rsidR="00A964F7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>Short caption</w:t>
            </w:r>
          </w:p>
          <w:p w14:paraId="7F0DBC03" w14:textId="77777777" w:rsidR="00A964F7" w:rsidRPr="009567D1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 w:hint="eastAsia"/>
                <w:b/>
                <w:bCs/>
                <w:color w:val="FFFFFF" w:themeColor="background1"/>
                <w:lang w:eastAsia="ja-JP"/>
              </w:rPr>
              <w:t xml:space="preserve"> (max 50 words)</w:t>
            </w:r>
          </w:p>
        </w:tc>
        <w:tc>
          <w:tcPr>
            <w:tcW w:w="5629" w:type="dxa"/>
          </w:tcPr>
          <w:p w14:paraId="4CF2B8A0" w14:textId="17ED3508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 xml:space="preserve">This visualization depicts the streamwise skin friction distribution over </w:t>
            </w:r>
            <w:r>
              <w:rPr>
                <w:rFonts w:ascii="Avenir Next LT Pro" w:hAnsi="Avenir Next LT Pro" w:hint="eastAsia"/>
                <w:lang w:eastAsia="ja-JP"/>
              </w:rPr>
              <w:t>the NASA CRM-HL</w:t>
            </w:r>
            <w:r w:rsidRPr="00D26502">
              <w:rPr>
                <w:rFonts w:ascii="Avenir Next LT Pro" w:hAnsi="Avenir Next LT Pro"/>
                <w:lang w:eastAsia="ja-JP"/>
              </w:rPr>
              <w:t xml:space="preserve"> full-aircraft configuration </w:t>
            </w:r>
            <w:r>
              <w:rPr>
                <w:rFonts w:ascii="Avenir Next LT Pro" w:hAnsi="Avenir Next LT Pro" w:hint="eastAsia"/>
                <w:lang w:eastAsia="ja-JP"/>
              </w:rPr>
              <w:t>at</w:t>
            </w:r>
            <w:r w:rsidRPr="00D26502">
              <w:rPr>
                <w:rFonts w:ascii="Avenir Next LT Pro" w:hAnsi="Avenir Next LT Pro"/>
                <w:lang w:eastAsia="ja-JP"/>
              </w:rPr>
              <w:t xml:space="preserve"> high-alpha flight. By mapping the transition from attached flow to separation </w:t>
            </w:r>
            <w:r>
              <w:rPr>
                <w:rFonts w:ascii="Avenir Next LT Pro" w:hAnsi="Avenir Next LT Pro" w:hint="eastAsia"/>
                <w:lang w:eastAsia="ja-JP"/>
              </w:rPr>
              <w:t>(indicated by white patches</w:t>
            </w:r>
            <w:r w:rsidRPr="00D26502">
              <w:rPr>
                <w:rFonts w:ascii="Avenir Next LT Pro" w:hAnsi="Avenir Next LT Pro"/>
                <w:lang w:eastAsia="ja-JP"/>
              </w:rPr>
              <w:t>), the image identifies the onset of aerodynamic stall, providing critical data for wing-root and control-surface design optimization.</w:t>
            </w:r>
          </w:p>
        </w:tc>
      </w:tr>
      <w:tr w:rsidR="00A964F7" w14:paraId="623381CC" w14:textId="77777777" w:rsidTr="00D26502">
        <w:trPr>
          <w:trHeight w:val="418"/>
        </w:trPr>
        <w:tc>
          <w:tcPr>
            <w:tcW w:w="8856" w:type="dxa"/>
            <w:gridSpan w:val="2"/>
            <w:shd w:val="clear" w:color="auto" w:fill="4F81BD" w:themeFill="accent1"/>
          </w:tcPr>
          <w:p w14:paraId="51270D3B" w14:textId="26605CC9" w:rsidR="00A964F7" w:rsidRPr="009E7894" w:rsidRDefault="00F814A6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lastRenderedPageBreak/>
              <w:t>Visualization</w:t>
            </w:r>
            <w:r w:rsidR="00A964F7"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 xml:space="preserve"> context and purpose</w:t>
            </w:r>
          </w:p>
        </w:tc>
      </w:tr>
      <w:tr w:rsidR="00A964F7" w14:paraId="191B4596" w14:textId="77777777" w:rsidTr="00D26502">
        <w:trPr>
          <w:trHeight w:val="2392"/>
        </w:trPr>
        <w:tc>
          <w:tcPr>
            <w:tcW w:w="3227" w:type="dxa"/>
            <w:shd w:val="clear" w:color="auto" w:fill="4F81BD" w:themeFill="accent1"/>
          </w:tcPr>
          <w:p w14:paraId="6D07687E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is being visualized?</w:t>
            </w:r>
          </w:p>
          <w:p w14:paraId="50408D81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629" w:type="dxa"/>
          </w:tcPr>
          <w:p w14:paraId="57815EB6" w14:textId="22A78E53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>The image displays contours of the streamwise component of skin friction ($C_</w:t>
            </w:r>
            <w:r>
              <w:rPr>
                <w:rFonts w:ascii="Avenir Next LT Pro" w:hAnsi="Avenir Next LT Pro" w:hint="eastAsia"/>
                <w:lang w:eastAsia="ja-JP"/>
              </w:rPr>
              <w:t>{</w:t>
            </w:r>
            <w:r w:rsidRPr="00D26502">
              <w:rPr>
                <w:rFonts w:ascii="Avenir Next LT Pro" w:hAnsi="Avenir Next LT Pro"/>
                <w:lang w:eastAsia="ja-JP"/>
              </w:rPr>
              <w:t>f</w:t>
            </w:r>
            <w:r>
              <w:rPr>
                <w:rFonts w:ascii="Avenir Next LT Pro" w:hAnsi="Avenir Next LT Pro" w:hint="eastAsia"/>
                <w:lang w:eastAsia="ja-JP"/>
              </w:rPr>
              <w:t>,x}</w:t>
            </w:r>
            <w:r w:rsidRPr="00D26502">
              <w:rPr>
                <w:rFonts w:ascii="Avenir Next LT Pro" w:hAnsi="Avenir Next LT Pro"/>
                <w:lang w:eastAsia="ja-JP"/>
              </w:rPr>
              <w:t>$) on the upper surface of a complete aircraft geometry. The colormap is specifically calibrated to highlight regions where $C_</w:t>
            </w:r>
            <w:r>
              <w:rPr>
                <w:rFonts w:ascii="Avenir Next LT Pro" w:hAnsi="Avenir Next LT Pro" w:hint="eastAsia"/>
                <w:lang w:eastAsia="ja-JP"/>
              </w:rPr>
              <w:t>{</w:t>
            </w:r>
            <w:r w:rsidRPr="00D26502">
              <w:rPr>
                <w:rFonts w:ascii="Avenir Next LT Pro" w:hAnsi="Avenir Next LT Pro"/>
                <w:lang w:eastAsia="ja-JP"/>
              </w:rPr>
              <w:t>f</w:t>
            </w:r>
            <w:r>
              <w:rPr>
                <w:rFonts w:ascii="Avenir Next LT Pro" w:hAnsi="Avenir Next LT Pro" w:hint="eastAsia"/>
                <w:lang w:eastAsia="ja-JP"/>
              </w:rPr>
              <w:t>,x}</w:t>
            </w:r>
            <w:r w:rsidRPr="00D26502">
              <w:rPr>
                <w:rFonts w:ascii="Avenir Next LT Pro" w:hAnsi="Avenir Next LT Pro"/>
                <w:lang w:eastAsia="ja-JP"/>
              </w:rPr>
              <w:t>$ approaches or drops below zero, acting as a diagnostic tool for identifying flow reversal and boundary layer detachment.</w:t>
            </w:r>
          </w:p>
        </w:tc>
      </w:tr>
      <w:tr w:rsidR="00A964F7" w14:paraId="28B9C9E0" w14:textId="77777777" w:rsidTr="00D26502">
        <w:trPr>
          <w:trHeight w:val="2539"/>
        </w:trPr>
        <w:tc>
          <w:tcPr>
            <w:tcW w:w="3227" w:type="dxa"/>
            <w:shd w:val="clear" w:color="auto" w:fill="4F81BD" w:themeFill="accent1"/>
          </w:tcPr>
          <w:p w14:paraId="46493A53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Numerical solver and post-processing software details</w:t>
            </w:r>
          </w:p>
          <w:p w14:paraId="024F49CA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629" w:type="dxa"/>
          </w:tcPr>
          <w:p w14:paraId="36CE705F" w14:textId="21FF34B3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 xml:space="preserve">An unstructured, cell-centered Finite Volume Compressible Solver </w:t>
            </w:r>
            <w:r>
              <w:rPr>
                <w:rFonts w:ascii="Avenir Next LT Pro" w:hAnsi="Avenir Next LT Pro" w:hint="eastAsia"/>
                <w:lang w:eastAsia="ja-JP"/>
              </w:rPr>
              <w:t>named MYCFDCODE was used to solve the s</w:t>
            </w:r>
            <w:r w:rsidRPr="00D26502">
              <w:rPr>
                <w:rFonts w:ascii="Avenir Next LT Pro" w:hAnsi="Avenir Next LT Pro"/>
                <w:lang w:eastAsia="ja-JP"/>
              </w:rPr>
              <w:t>teady-state Reynolds-Averaged Navier-Stokes (RANS).</w:t>
            </w:r>
            <w:r>
              <w:rPr>
                <w:rFonts w:ascii="Avenir Next LT Pro" w:hAnsi="Avenir Next LT Pro" w:hint="eastAsia"/>
                <w:lang w:eastAsia="ja-JP"/>
              </w:rPr>
              <w:t xml:space="preserve"> </w:t>
            </w:r>
            <w:r w:rsidRPr="00D26502">
              <w:rPr>
                <w:rFonts w:ascii="Avenir Next LT Pro" w:hAnsi="Avenir Next LT Pro"/>
                <w:lang w:eastAsia="ja-JP"/>
              </w:rPr>
              <w:t>Turbulence Model</w:t>
            </w:r>
            <w:r>
              <w:rPr>
                <w:rFonts w:ascii="Avenir Next LT Pro" w:hAnsi="Avenir Next LT Pro" w:hint="eastAsia"/>
                <w:lang w:eastAsia="ja-JP"/>
              </w:rPr>
              <w:t xml:space="preserve"> was the</w:t>
            </w:r>
            <w:r w:rsidRPr="00D26502">
              <w:rPr>
                <w:rFonts w:ascii="Avenir Next LT Pro" w:hAnsi="Avenir Next LT Pro"/>
                <w:lang w:eastAsia="ja-JP"/>
              </w:rPr>
              <w:t xml:space="preserve"> One-equation Spalart-Allmaras (SA-92) model.</w:t>
            </w:r>
            <w:r>
              <w:rPr>
                <w:rFonts w:ascii="Avenir Next LT Pro" w:hAnsi="Avenir Next LT Pro" w:hint="eastAsia"/>
                <w:lang w:eastAsia="ja-JP"/>
              </w:rPr>
              <w:t xml:space="preserve"> For data p</w:t>
            </w:r>
            <w:r w:rsidRPr="00D26502">
              <w:rPr>
                <w:rFonts w:ascii="Avenir Next LT Pro" w:hAnsi="Avenir Next LT Pro"/>
                <w:lang w:eastAsia="ja-JP"/>
              </w:rPr>
              <w:t>ost-</w:t>
            </w:r>
            <w:r>
              <w:rPr>
                <w:rFonts w:ascii="Avenir Next LT Pro" w:hAnsi="Avenir Next LT Pro" w:hint="eastAsia"/>
                <w:lang w:eastAsia="ja-JP"/>
              </w:rPr>
              <w:t>p</w:t>
            </w:r>
            <w:r w:rsidRPr="00D26502">
              <w:rPr>
                <w:rFonts w:ascii="Avenir Next LT Pro" w:hAnsi="Avenir Next LT Pro"/>
                <w:lang w:eastAsia="ja-JP"/>
              </w:rPr>
              <w:t>rocessing</w:t>
            </w:r>
            <w:r>
              <w:rPr>
                <w:rFonts w:ascii="Avenir Next LT Pro" w:hAnsi="Avenir Next LT Pro" w:hint="eastAsia"/>
                <w:lang w:eastAsia="ja-JP"/>
              </w:rPr>
              <w:t>,</w:t>
            </w:r>
            <w:r w:rsidRPr="00D26502">
              <w:rPr>
                <w:rFonts w:ascii="Avenir Next LT Pro" w:hAnsi="Avenir Next LT Pro"/>
                <w:lang w:eastAsia="ja-JP"/>
              </w:rPr>
              <w:t xml:space="preserve"> Tecplot 360 was utilized for surface data extraction and high-fidelity rendering.</w:t>
            </w:r>
          </w:p>
        </w:tc>
      </w:tr>
      <w:tr w:rsidR="00A964F7" w14:paraId="331C0CB7" w14:textId="77777777" w:rsidTr="00D26502">
        <w:trPr>
          <w:trHeight w:val="2263"/>
        </w:trPr>
        <w:tc>
          <w:tcPr>
            <w:tcW w:w="3227" w:type="dxa"/>
            <w:shd w:val="clear" w:color="auto" w:fill="4F81BD" w:themeFill="accent1"/>
          </w:tcPr>
          <w:p w14:paraId="7A826D4A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phenomenon does this visualization help explain or highlight?</w:t>
            </w:r>
          </w:p>
          <w:p w14:paraId="78A7A4B1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629" w:type="dxa"/>
          </w:tcPr>
          <w:p w14:paraId="52662165" w14:textId="109DF337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 xml:space="preserve">The visualization highlights the stall progression phenomenon. By identifying exactly where flow separation initiates—such as at the wing </w:t>
            </w:r>
            <w:r>
              <w:rPr>
                <w:rFonts w:ascii="Avenir Next LT Pro" w:hAnsi="Avenir Next LT Pro" w:hint="eastAsia"/>
                <w:lang w:eastAsia="ja-JP"/>
              </w:rPr>
              <w:t xml:space="preserve">outboard region </w:t>
            </w:r>
            <w:r w:rsidRPr="00D26502">
              <w:rPr>
                <w:rFonts w:ascii="Avenir Next LT Pro" w:hAnsi="Avenir Next LT Pro"/>
                <w:lang w:eastAsia="ja-JP"/>
              </w:rPr>
              <w:t xml:space="preserve">or </w:t>
            </w:r>
            <w:r>
              <w:rPr>
                <w:rFonts w:ascii="Avenir Next LT Pro" w:hAnsi="Avenir Next LT Pro" w:hint="eastAsia"/>
                <w:lang w:eastAsia="ja-JP"/>
              </w:rPr>
              <w:t>flaps</w:t>
            </w:r>
            <w:r w:rsidRPr="00D26502">
              <w:rPr>
                <w:rFonts w:ascii="Avenir Next LT Pro" w:hAnsi="Avenir Next LT Pro"/>
                <w:lang w:eastAsia="ja-JP"/>
              </w:rPr>
              <w:t>—engineers can predict how the aircraft will behave at its performance limits. It bridges the gap between raw numerical data and the physical understanding of aerodynamic loss.</w:t>
            </w:r>
          </w:p>
        </w:tc>
      </w:tr>
      <w:tr w:rsidR="00A964F7" w14:paraId="38E6C4AA" w14:textId="77777777" w:rsidTr="00D26502">
        <w:trPr>
          <w:trHeight w:val="347"/>
        </w:trPr>
        <w:tc>
          <w:tcPr>
            <w:tcW w:w="8856" w:type="dxa"/>
            <w:gridSpan w:val="2"/>
            <w:shd w:val="clear" w:color="auto" w:fill="4F81BD" w:themeFill="accent1"/>
          </w:tcPr>
          <w:p w14:paraId="562086F8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Originality and innovation</w:t>
            </w:r>
          </w:p>
        </w:tc>
      </w:tr>
      <w:tr w:rsidR="00A964F7" w14:paraId="7CB50E37" w14:textId="77777777" w:rsidTr="00D26502">
        <w:trPr>
          <w:trHeight w:val="2200"/>
        </w:trPr>
        <w:tc>
          <w:tcPr>
            <w:tcW w:w="3227" w:type="dxa"/>
            <w:shd w:val="clear" w:color="auto" w:fill="4F81BD" w:themeFill="accent1"/>
          </w:tcPr>
          <w:p w14:paraId="08138F2B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What makes this visualization original or distinctive?</w:t>
            </w:r>
          </w:p>
          <w:p w14:paraId="71681D30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629" w:type="dxa"/>
          </w:tcPr>
          <w:p w14:paraId="4234BFF6" w14:textId="454EC23E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>Unlike standard pressure plots, this visualization focuses on the topological "fingerprint" of the boundary layer. The specific use of a warm-toned colormap against a sky-blue backdrop creates a high-contrast "thermal signature" effect, making the subtle transition to separation immediately intuitive for the viewer while maintaining scientific rigor.</w:t>
            </w:r>
          </w:p>
        </w:tc>
      </w:tr>
      <w:tr w:rsidR="00A964F7" w14:paraId="5EE03FB5" w14:textId="77777777" w:rsidTr="00D26502">
        <w:trPr>
          <w:trHeight w:val="2389"/>
        </w:trPr>
        <w:tc>
          <w:tcPr>
            <w:tcW w:w="3227" w:type="dxa"/>
            <w:shd w:val="clear" w:color="auto" w:fill="4F81BD" w:themeFill="accent1"/>
          </w:tcPr>
          <w:p w14:paraId="48EF499E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  <w:r w:rsidRPr="009E7894"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  <w:t>Did you develop any custom tools, scripts or processes for this image?</w:t>
            </w:r>
          </w:p>
          <w:p w14:paraId="1EE81322" w14:textId="77777777" w:rsidR="00A964F7" w:rsidRPr="009E7894" w:rsidRDefault="00A964F7" w:rsidP="005676D1">
            <w:pPr>
              <w:rPr>
                <w:rFonts w:ascii="Avenir Next LT Pro" w:hAnsi="Avenir Next LT Pro"/>
                <w:b/>
                <w:bCs/>
                <w:color w:val="FFFFFF" w:themeColor="background1"/>
                <w:lang w:eastAsia="ja-JP"/>
              </w:rPr>
            </w:pPr>
          </w:p>
        </w:tc>
        <w:tc>
          <w:tcPr>
            <w:tcW w:w="5629" w:type="dxa"/>
          </w:tcPr>
          <w:p w14:paraId="4832C5EF" w14:textId="506F3738" w:rsidR="00A964F7" w:rsidRDefault="00D26502" w:rsidP="00D26502">
            <w:pPr>
              <w:jc w:val="both"/>
              <w:rPr>
                <w:rFonts w:ascii="Avenir Next LT Pro" w:hAnsi="Avenir Next LT Pro"/>
                <w:lang w:eastAsia="ja-JP"/>
              </w:rPr>
            </w:pPr>
            <w:r w:rsidRPr="00D26502">
              <w:rPr>
                <w:rFonts w:ascii="Avenir Next LT Pro" w:hAnsi="Avenir Next LT Pro"/>
                <w:lang w:eastAsia="ja-JP"/>
              </w:rPr>
              <w:t>A custom Python-based Tecplot Macro was developed to automatically compute the streamwise projection of the skin friction vector relative to the local wing sweep. Additionally, a specialized gradient-smoothing script was used to filter high-frequency numerical noise from the unstructured grid, ensuring that the separation lines represent physical flow features rather than mesh artifacts.</w:t>
            </w:r>
          </w:p>
        </w:tc>
      </w:tr>
    </w:tbl>
    <w:p w14:paraId="213BF61E" w14:textId="77777777" w:rsidR="00A964F7" w:rsidRPr="000A3404" w:rsidRDefault="00A964F7" w:rsidP="009E7894">
      <w:pPr>
        <w:rPr>
          <w:lang w:eastAsia="ja-JP"/>
        </w:rPr>
      </w:pPr>
    </w:p>
    <w:sectPr w:rsidR="00A964F7" w:rsidRPr="000A340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377CDC"/>
    <w:multiLevelType w:val="hybridMultilevel"/>
    <w:tmpl w:val="E03CE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D4F9F"/>
    <w:multiLevelType w:val="hybridMultilevel"/>
    <w:tmpl w:val="E03CE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307A2"/>
    <w:multiLevelType w:val="hybridMultilevel"/>
    <w:tmpl w:val="E03CE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F7356"/>
    <w:multiLevelType w:val="hybridMultilevel"/>
    <w:tmpl w:val="E03CE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B5228"/>
    <w:multiLevelType w:val="hybridMultilevel"/>
    <w:tmpl w:val="44D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19532">
    <w:abstractNumId w:val="8"/>
  </w:num>
  <w:num w:numId="2" w16cid:durableId="1176114055">
    <w:abstractNumId w:val="6"/>
  </w:num>
  <w:num w:numId="3" w16cid:durableId="392972588">
    <w:abstractNumId w:val="5"/>
  </w:num>
  <w:num w:numId="4" w16cid:durableId="1291788025">
    <w:abstractNumId w:val="4"/>
  </w:num>
  <w:num w:numId="5" w16cid:durableId="802845212">
    <w:abstractNumId w:val="7"/>
  </w:num>
  <w:num w:numId="6" w16cid:durableId="1460800678">
    <w:abstractNumId w:val="3"/>
  </w:num>
  <w:num w:numId="7" w16cid:durableId="1766416836">
    <w:abstractNumId w:val="2"/>
  </w:num>
  <w:num w:numId="8" w16cid:durableId="1678531601">
    <w:abstractNumId w:val="1"/>
  </w:num>
  <w:num w:numId="9" w16cid:durableId="1160270088">
    <w:abstractNumId w:val="0"/>
  </w:num>
  <w:num w:numId="10" w16cid:durableId="38669795">
    <w:abstractNumId w:val="12"/>
  </w:num>
  <w:num w:numId="11" w16cid:durableId="305740815">
    <w:abstractNumId w:val="11"/>
  </w:num>
  <w:num w:numId="12" w16cid:durableId="1440448472">
    <w:abstractNumId w:val="10"/>
  </w:num>
  <w:num w:numId="13" w16cid:durableId="1495147502">
    <w:abstractNumId w:val="9"/>
  </w:num>
  <w:num w:numId="14" w16cid:durableId="1468224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7B8"/>
    <w:rsid w:val="00033871"/>
    <w:rsid w:val="00034616"/>
    <w:rsid w:val="0006063C"/>
    <w:rsid w:val="000A3404"/>
    <w:rsid w:val="0015074B"/>
    <w:rsid w:val="0029639D"/>
    <w:rsid w:val="00326F90"/>
    <w:rsid w:val="003C6CCA"/>
    <w:rsid w:val="004468BF"/>
    <w:rsid w:val="004803AD"/>
    <w:rsid w:val="0049284C"/>
    <w:rsid w:val="004F78F2"/>
    <w:rsid w:val="005A03D7"/>
    <w:rsid w:val="00786A4F"/>
    <w:rsid w:val="007B08D1"/>
    <w:rsid w:val="009567D1"/>
    <w:rsid w:val="009C3E68"/>
    <w:rsid w:val="009E7894"/>
    <w:rsid w:val="00A455A1"/>
    <w:rsid w:val="00A964F7"/>
    <w:rsid w:val="00AA1D8D"/>
    <w:rsid w:val="00AE0FEA"/>
    <w:rsid w:val="00AE1784"/>
    <w:rsid w:val="00B47730"/>
    <w:rsid w:val="00CB0664"/>
    <w:rsid w:val="00CD5769"/>
    <w:rsid w:val="00CF498C"/>
    <w:rsid w:val="00D26502"/>
    <w:rsid w:val="00D42FE5"/>
    <w:rsid w:val="00E421A4"/>
    <w:rsid w:val="00F814A6"/>
    <w:rsid w:val="00FC693F"/>
    <w:rsid w:val="00F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2E6FC6"/>
  <w14:defaultImageDpi w14:val="300"/>
  <w15:docId w15:val="{5B8C709F-88F0-4FC7-BB31-683F3FF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B08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d-ws@chofu.jaxa.jp" TargetMode="External"/><Relationship Id="rId3" Type="http://schemas.openxmlformats.org/officeDocument/2006/relationships/styles" Target="styles.xml"/><Relationship Id="rId7" Type="http://schemas.openxmlformats.org/officeDocument/2006/relationships/hyperlink" Target="https://cfdws.chofu.jaxa.jp/apc/apc11/case1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fd-ws@chofu.jaxa.j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fdws.chofu.jaxa.jp/apc/apc11/case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833</Words>
  <Characters>5351</Characters>
  <Application>Microsoft Office Word</Application>
  <DocSecurity>0</DocSecurity>
  <Lines>267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Sansica　Andrea</cp:lastModifiedBy>
  <cp:revision>12</cp:revision>
  <dcterms:created xsi:type="dcterms:W3CDTF">2013-12-23T23:15:00Z</dcterms:created>
  <dcterms:modified xsi:type="dcterms:W3CDTF">2026-04-21T01:26:00Z</dcterms:modified>
  <cp:category/>
</cp:coreProperties>
</file>